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413DD398" w:rsidR="00543F00" w:rsidRPr="00EB7F39"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9B0F07">
        <w:rPr>
          <w:b/>
          <w:bCs/>
          <w:sz w:val="24"/>
          <w:szCs w:val="24"/>
        </w:rPr>
        <w:t>MAY 4</w:t>
      </w:r>
      <w:r w:rsidR="00BE4023">
        <w:rPr>
          <w:b/>
          <w:bCs/>
          <w:sz w:val="24"/>
          <w:szCs w:val="24"/>
        </w:rPr>
        <w:t>, 2020</w:t>
      </w:r>
    </w:p>
    <w:p w14:paraId="1FA3A458" w14:textId="73A05821"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9B0F07">
        <w:rPr>
          <w:b/>
          <w:sz w:val="22"/>
          <w:szCs w:val="22"/>
          <w:highlight w:val="yellow"/>
        </w:rPr>
        <w:t>May</w:t>
      </w:r>
      <w:r w:rsidR="002F5BCC" w:rsidRPr="00B03801">
        <w:rPr>
          <w:b/>
          <w:sz w:val="22"/>
          <w:szCs w:val="22"/>
          <w:highlight w:val="yellow"/>
        </w:rPr>
        <w:t xml:space="preserve"> </w:t>
      </w:r>
      <w:r w:rsidR="009B0F07">
        <w:rPr>
          <w:b/>
          <w:sz w:val="22"/>
          <w:szCs w:val="22"/>
          <w:highlight w:val="yellow"/>
        </w:rPr>
        <w:t>4</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0C8A8FE3" w:rsidR="003E16EE" w:rsidRP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9B0F07">
        <w:rPr>
          <w:rFonts w:cs="Arial"/>
          <w:sz w:val="22"/>
          <w:szCs w:val="22"/>
        </w:rPr>
        <w:t>April 6</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1E42B000"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9B0F07">
        <w:rPr>
          <w:rFonts w:cs="Arial"/>
          <w:sz w:val="22"/>
          <w:szCs w:val="22"/>
        </w:rPr>
        <w:t>Administer Oath of Office to Elected Officials: Travis Ransom, Mayor, Chad Clements, Councilman At-Large and Chris Collins, Councilman for District 1.</w:t>
      </w:r>
    </w:p>
    <w:p w14:paraId="1219BA54" w14:textId="77777777" w:rsidR="00485B5D" w:rsidRPr="00485B5D" w:rsidRDefault="00485B5D" w:rsidP="00485B5D"/>
    <w:p w14:paraId="32A5C3F1" w14:textId="02F88A65"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3E16EE">
        <w:rPr>
          <w:rFonts w:cs="Arial"/>
          <w:sz w:val="22"/>
          <w:szCs w:val="22"/>
        </w:rPr>
        <w:t xml:space="preserve">Discussion, Consideration and Possible Action </w:t>
      </w:r>
      <w:r w:rsidR="009B0F07">
        <w:rPr>
          <w:rFonts w:cs="Arial"/>
          <w:sz w:val="22"/>
          <w:szCs w:val="22"/>
        </w:rPr>
        <w:t>Selecting and Approving Mayor Pro-Tempore for the City of Atlanta, Texas for a One Year Term</w:t>
      </w:r>
    </w:p>
    <w:p w14:paraId="299CE48C" w14:textId="77777777" w:rsidR="009B0F07" w:rsidRDefault="009B0F07" w:rsidP="00485B5D">
      <w:pPr>
        <w:jc w:val="both"/>
        <w:rPr>
          <w:rFonts w:cs="Arial"/>
          <w:sz w:val="22"/>
          <w:szCs w:val="22"/>
        </w:rPr>
      </w:pPr>
    </w:p>
    <w:p w14:paraId="13E1F104" w14:textId="7399B8CE" w:rsidR="009B0F07" w:rsidRDefault="009B0F07" w:rsidP="00485B5D">
      <w:pPr>
        <w:jc w:val="both"/>
        <w:rPr>
          <w:rFonts w:cs="Arial"/>
          <w:sz w:val="22"/>
          <w:szCs w:val="22"/>
        </w:rPr>
      </w:pPr>
      <w:r>
        <w:rPr>
          <w:rFonts w:cs="Arial"/>
          <w:sz w:val="22"/>
          <w:szCs w:val="22"/>
        </w:rPr>
        <w:t>3. Discussion, C</w:t>
      </w:r>
      <w:bookmarkStart w:id="0" w:name="_GoBack"/>
      <w:bookmarkEnd w:id="0"/>
      <w:r>
        <w:rPr>
          <w:rFonts w:cs="Arial"/>
          <w:sz w:val="22"/>
          <w:szCs w:val="22"/>
        </w:rPr>
        <w:t>onsideration and Possible Action Regarding Sewer Camera Study Adjacent to U.S. Highway 59 near Black Bayou Crossing, Near Burger King to Include up to Davita Dialysis at an Estimated Cost of $14,000; Issue Notice to Proceed to the City Engineer</w:t>
      </w:r>
    </w:p>
    <w:p w14:paraId="150002B6" w14:textId="1AC229FC" w:rsidR="009B0F07" w:rsidRDefault="009B0F07" w:rsidP="00485B5D">
      <w:pPr>
        <w:jc w:val="both"/>
        <w:rPr>
          <w:rFonts w:cs="Arial"/>
          <w:sz w:val="22"/>
          <w:szCs w:val="22"/>
        </w:rPr>
      </w:pPr>
    </w:p>
    <w:p w14:paraId="25D17BCB" w14:textId="43B2A691" w:rsidR="009B0F07" w:rsidRDefault="009B0F07" w:rsidP="00485B5D">
      <w:pPr>
        <w:jc w:val="both"/>
        <w:rPr>
          <w:rFonts w:cs="Arial"/>
          <w:sz w:val="22"/>
          <w:szCs w:val="22"/>
        </w:rPr>
      </w:pPr>
      <w:r>
        <w:rPr>
          <w:rFonts w:cs="Arial"/>
          <w:sz w:val="22"/>
          <w:szCs w:val="22"/>
        </w:rPr>
        <w:t>4. Discussion, Consideration and Possible Action Accepting and Awarding Bids for the Installation of Light Poles and Wall Pack Lights at City Hall</w:t>
      </w:r>
    </w:p>
    <w:p w14:paraId="2E065333" w14:textId="77777777" w:rsidR="009B0F07" w:rsidRDefault="009B0F07" w:rsidP="00485B5D">
      <w:pPr>
        <w:jc w:val="both"/>
        <w:rPr>
          <w:rFonts w:cs="Arial"/>
          <w:sz w:val="22"/>
          <w:szCs w:val="22"/>
        </w:rPr>
      </w:pPr>
    </w:p>
    <w:p w14:paraId="37ACD6C0" w14:textId="47DAD032" w:rsidR="009B0F07" w:rsidRDefault="009B0F07" w:rsidP="00485B5D">
      <w:pPr>
        <w:jc w:val="both"/>
        <w:rPr>
          <w:rFonts w:cs="Arial"/>
          <w:sz w:val="22"/>
          <w:szCs w:val="22"/>
        </w:rPr>
      </w:pPr>
      <w:r>
        <w:rPr>
          <w:rFonts w:cs="Arial"/>
          <w:sz w:val="22"/>
          <w:szCs w:val="22"/>
        </w:rPr>
        <w:t>5. Discussion, Consideration and Possible Action Regarding City Hall and Library Operations; Discussion of Utility Customer Disconnections and Discussion of Extending the Date to June 20; Discussion of Current Account Delinquency</w:t>
      </w:r>
    </w:p>
    <w:p w14:paraId="0FA72DF8" w14:textId="3EE80100" w:rsidR="009B0F07" w:rsidRDefault="009B0F07" w:rsidP="00485B5D">
      <w:pPr>
        <w:jc w:val="both"/>
        <w:rPr>
          <w:rFonts w:cs="Arial"/>
          <w:sz w:val="22"/>
          <w:szCs w:val="22"/>
        </w:rPr>
      </w:pPr>
    </w:p>
    <w:p w14:paraId="111E36CD" w14:textId="77777777" w:rsidR="009544AC" w:rsidRDefault="009544AC" w:rsidP="00485B5D">
      <w:pPr>
        <w:jc w:val="both"/>
        <w:rPr>
          <w:rFonts w:cs="Arial"/>
          <w:sz w:val="22"/>
          <w:szCs w:val="22"/>
        </w:rPr>
      </w:pPr>
    </w:p>
    <w:p w14:paraId="7F66BD19" w14:textId="77777777" w:rsidR="009B0F07" w:rsidRDefault="009B0F07" w:rsidP="00D664DC">
      <w:pPr>
        <w:jc w:val="both"/>
        <w:rPr>
          <w:b/>
          <w:sz w:val="22"/>
          <w:szCs w:val="22"/>
          <w:u w:val="single"/>
        </w:rPr>
      </w:pPr>
    </w:p>
    <w:p w14:paraId="237164C4" w14:textId="77777777" w:rsidR="009B0F07" w:rsidRDefault="009B0F07" w:rsidP="00D664DC">
      <w:pPr>
        <w:jc w:val="both"/>
        <w:rPr>
          <w:b/>
          <w:sz w:val="22"/>
          <w:szCs w:val="22"/>
          <w:u w:val="single"/>
        </w:rPr>
      </w:pPr>
    </w:p>
    <w:p w14:paraId="50337045" w14:textId="77777777" w:rsidR="009B0F07" w:rsidRDefault="009B0F07"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6066E254" w14:textId="479255E5" w:rsidR="009B0F07" w:rsidRDefault="009B0F07" w:rsidP="009B0F0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March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7B2266CB" w:rsidR="00543F00" w:rsidRPr="001E61EF" w:rsidRDefault="003E16EE"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9B0F07">
        <w:rPr>
          <w:sz w:val="22"/>
          <w:szCs w:val="22"/>
        </w:rPr>
        <w:t>May 1</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206E5" w14:textId="77777777" w:rsidR="003875AD" w:rsidRDefault="003875AD" w:rsidP="00D664DC">
      <w:r>
        <w:separator/>
      </w:r>
    </w:p>
  </w:endnote>
  <w:endnote w:type="continuationSeparator" w:id="0">
    <w:p w14:paraId="5FB3724B" w14:textId="77777777" w:rsidR="003875AD" w:rsidRDefault="003875AD"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549F" w14:textId="77777777" w:rsidR="003875AD" w:rsidRDefault="003875AD" w:rsidP="00D664DC">
      <w:r>
        <w:separator/>
      </w:r>
    </w:p>
  </w:footnote>
  <w:footnote w:type="continuationSeparator" w:id="0">
    <w:p w14:paraId="25CEDC1E" w14:textId="77777777" w:rsidR="003875AD" w:rsidRDefault="003875AD"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B44D-9833-4497-AE0D-37BAE006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2020-05-01T13:26:00Z</cp:lastPrinted>
  <dcterms:created xsi:type="dcterms:W3CDTF">2020-05-01T13:26:00Z</dcterms:created>
  <dcterms:modified xsi:type="dcterms:W3CDTF">2020-05-01T13:26:00Z</dcterms:modified>
</cp:coreProperties>
</file>